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sz w:val="46"/>
          <w:szCs w:val="46"/>
        </w:rPr>
      </w:pPr>
      <w:bookmarkStart w:colFirst="0" w:colLast="0" w:name="_uxarur38a5ap" w:id="0"/>
      <w:bookmarkEnd w:id="0"/>
      <w:r w:rsidDel="00000000" w:rsidR="00000000" w:rsidRPr="00000000">
        <w:rPr>
          <w:b w:val="1"/>
          <w:sz w:val="46"/>
          <w:szCs w:val="46"/>
          <w:rtl w:val="0"/>
        </w:rPr>
        <w:t xml:space="preserve">Visit Champagne: A Sparkling Escape in France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bivtwd320c1k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Your Experience Includes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Full-day Champagne tour with boutique cellar visits and a gourmet French lunch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Visit to the Abbey of Dom Pérignon in Hautvillers</w:t>
        <w:br w:type="textWrapping"/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Four-course dinner at Michelin-starred </w:t>
      </w:r>
      <w:r w:rsidDel="00000000" w:rsidR="00000000" w:rsidRPr="00000000">
        <w:rPr>
          <w:b w:val="1"/>
          <w:rtl w:val="0"/>
        </w:rPr>
        <w:t xml:space="preserve">Le Foch</w:t>
      </w:r>
      <w:r w:rsidDel="00000000" w:rsidR="00000000" w:rsidRPr="00000000">
        <w:rPr>
          <w:rtl w:val="0"/>
        </w:rPr>
        <w:t xml:space="preserve"> in Reims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Chauffeured transportation for one full day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3-night stay with breakfast at </w:t>
      </w:r>
      <w:r w:rsidDel="00000000" w:rsidR="00000000" w:rsidRPr="00000000">
        <w:rPr>
          <w:b w:val="1"/>
          <w:rtl w:val="0"/>
        </w:rPr>
        <w:t xml:space="preserve">Château d’Étoges</w:t>
      </w:r>
      <w:r w:rsidDel="00000000" w:rsidR="00000000" w:rsidRPr="00000000">
        <w:rPr>
          <w:rtl w:val="0"/>
        </w:rPr>
        <w:t xml:space="preserve">, a 17th-century château in the Champagne region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Winspire booking &amp; concierge service</w:t>
        <w:br w:type="textWrapping"/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g6cop3gu4d8k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Paint the Picture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Just 90 minutes from Paris, Champagne is rolling vineyards, medieval villages, and legendary wine cellars.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Tour a boutique grower’s cellar, then explore the iconic underground tunnels of </w:t>
      </w:r>
      <w:r w:rsidDel="00000000" w:rsidR="00000000" w:rsidRPr="00000000">
        <w:rPr>
          <w:b w:val="1"/>
          <w:rtl w:val="0"/>
        </w:rPr>
        <w:t xml:space="preserve">Moët &amp; Chandon</w:t>
      </w:r>
      <w:r w:rsidDel="00000000" w:rsidR="00000000" w:rsidRPr="00000000">
        <w:rPr>
          <w:rtl w:val="0"/>
        </w:rPr>
        <w:t xml:space="preserve">, where miles of chalk walls cradle vintages reserved for royalty.</w:t>
        <w:br w:type="textWrapping"/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Pause for a </w:t>
      </w:r>
      <w:r w:rsidDel="00000000" w:rsidR="00000000" w:rsidRPr="00000000">
        <w:rPr>
          <w:b w:val="1"/>
          <w:rtl w:val="0"/>
        </w:rPr>
        <w:t xml:space="preserve">gourmet French lunch</w:t>
      </w:r>
      <w:r w:rsidDel="00000000" w:rsidR="00000000" w:rsidRPr="00000000">
        <w:rPr>
          <w:rtl w:val="0"/>
        </w:rPr>
        <w:t xml:space="preserve"> before strolling through </w:t>
      </w:r>
      <w:r w:rsidDel="00000000" w:rsidR="00000000" w:rsidRPr="00000000">
        <w:rPr>
          <w:b w:val="1"/>
          <w:rtl w:val="0"/>
        </w:rPr>
        <w:t xml:space="preserve">Hautvillers</w:t>
      </w:r>
      <w:r w:rsidDel="00000000" w:rsidR="00000000" w:rsidRPr="00000000">
        <w:rPr>
          <w:rtl w:val="0"/>
        </w:rPr>
        <w:t xml:space="preserve">, birthplace of Champagne, and visiting the Abbey of Dom Pérignon.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That evening, savor a </w:t>
      </w:r>
      <w:r w:rsidDel="00000000" w:rsidR="00000000" w:rsidRPr="00000000">
        <w:rPr>
          <w:b w:val="1"/>
          <w:rtl w:val="0"/>
        </w:rPr>
        <w:t xml:space="preserve">Michelin-starred four-course dinner</w:t>
      </w:r>
      <w:r w:rsidDel="00000000" w:rsidR="00000000" w:rsidRPr="00000000">
        <w:rPr>
          <w:rtl w:val="0"/>
        </w:rPr>
        <w:t xml:space="preserve"> at Le Foch in Reims — artistry on a plate, refined and unforgettable.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Your home: </w:t>
      </w:r>
      <w:r w:rsidDel="00000000" w:rsidR="00000000" w:rsidRPr="00000000">
        <w:rPr>
          <w:b w:val="1"/>
          <w:rtl w:val="0"/>
        </w:rPr>
        <w:t xml:space="preserve">Château d’Étoges</w:t>
      </w:r>
      <w:r w:rsidDel="00000000" w:rsidR="00000000" w:rsidRPr="00000000">
        <w:rPr>
          <w:rtl w:val="0"/>
        </w:rPr>
        <w:t xml:space="preserve">, a 17th-century castle surrounded by vineyards and gardens. Wake to breakfast in the grand dining hall, stroll the manicured grounds, and bask in the romance of château living.</w:t>
        <w:br w:type="textWrapping"/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u6aqtlyogvk7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Why Donors Love It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Instantly recognizable, </w:t>
      </w:r>
      <w:r w:rsidDel="00000000" w:rsidR="00000000" w:rsidRPr="00000000">
        <w:rPr>
          <w:b w:val="1"/>
          <w:rtl w:val="0"/>
        </w:rPr>
        <w:t xml:space="preserve">bucket-list destination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Layered indulgence</w:t>
      </w:r>
      <w:r w:rsidDel="00000000" w:rsidR="00000000" w:rsidRPr="00000000">
        <w:rPr>
          <w:rtl w:val="0"/>
        </w:rPr>
        <w:t xml:space="preserve">: cellars, wine, gourmet dining, and château living in one package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Romantic and aspirational</w:t>
      </w:r>
      <w:r w:rsidDel="00000000" w:rsidR="00000000" w:rsidRPr="00000000">
        <w:rPr>
          <w:rtl w:val="0"/>
        </w:rPr>
        <w:t xml:space="preserve"> — perfect for couples or anniversaries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Turnkey ease</w:t>
      </w:r>
      <w:r w:rsidDel="00000000" w:rsidR="00000000" w:rsidRPr="00000000">
        <w:rPr>
          <w:rtl w:val="0"/>
        </w:rPr>
        <w:t xml:space="preserve">: chauffeur service and Winspire concierge take care of every detail</w:t>
        <w:br w:type="textWrapping"/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iyo2c4p2m3tx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Auctioneer Close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“This is France at its most sparkling — Champagne tours, gourmet lunches, Michelin-starred dining, chauffeur service, and three nights in a château. It’s romance, it’s indulgence, and it’s effortless. Who’s ready to raise their paddle and toast to Champagne?”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